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82A8" w14:textId="14B2174E" w:rsidR="0066601D" w:rsidRPr="00056986" w:rsidRDefault="00747E47" w:rsidP="00747E47">
      <w:pPr>
        <w:jc w:val="center"/>
        <w:rPr>
          <w:b/>
          <w:bCs/>
          <w:color w:val="5B9BD5" w:themeColor="accent5"/>
          <w:sz w:val="24"/>
          <w:szCs w:val="24"/>
        </w:rPr>
      </w:pPr>
      <w:r w:rsidRPr="00056986">
        <w:rPr>
          <w:b/>
          <w:bCs/>
          <w:color w:val="5B9BD5" w:themeColor="accent5"/>
          <w:sz w:val="24"/>
          <w:szCs w:val="24"/>
        </w:rPr>
        <w:t>Publications Department</w:t>
      </w:r>
    </w:p>
    <w:p w14:paraId="67C8339D" w14:textId="77777777" w:rsidR="00056986" w:rsidRPr="00056986" w:rsidRDefault="00056986" w:rsidP="00056986">
      <w:pPr>
        <w:pStyle w:val="NormalWeb"/>
        <w:rPr>
          <w:b/>
          <w:bCs/>
          <w:color w:val="000000"/>
        </w:rPr>
      </w:pPr>
      <w:r w:rsidRPr="00056986">
        <w:rPr>
          <w:b/>
          <w:bCs/>
          <w:color w:val="000000"/>
        </w:rPr>
        <w:t>Authors’ Ethical Statement</w:t>
      </w:r>
    </w:p>
    <w:p w14:paraId="0671094C" w14:textId="4844F056" w:rsidR="00056986" w:rsidRPr="00056986" w:rsidRDefault="00056986" w:rsidP="00056986">
      <w:pPr>
        <w:pStyle w:val="NormalWeb"/>
        <w:rPr>
          <w:color w:val="000000"/>
        </w:rPr>
      </w:pPr>
      <w:r w:rsidRPr="00056986">
        <w:rPr>
          <w:color w:val="000000"/>
        </w:rPr>
        <w:t>I ______________</w:t>
      </w:r>
      <w:r w:rsidRPr="00056986">
        <w:rPr>
          <w:color w:val="000000"/>
        </w:rPr>
        <w:t>_______________</w:t>
      </w:r>
      <w:r w:rsidRPr="00056986">
        <w:rPr>
          <w:color w:val="000000"/>
        </w:rPr>
        <w:t xml:space="preserve"> (author name) consciously assure that for the manuscript titled </w:t>
      </w:r>
      <w:r w:rsidRPr="00056986">
        <w:rPr>
          <w:color w:val="000000"/>
        </w:rPr>
        <w:t>_____________</w:t>
      </w:r>
      <w:r w:rsidRPr="00056986">
        <w:rPr>
          <w:color w:val="000000"/>
        </w:rPr>
        <w:t>________________________________________________ the following is fulfilled:</w:t>
      </w:r>
    </w:p>
    <w:p w14:paraId="397E5FD5" w14:textId="77777777" w:rsidR="00056986" w:rsidRPr="00056986" w:rsidRDefault="00056986" w:rsidP="00056986">
      <w:pPr>
        <w:pStyle w:val="NormalWeb"/>
        <w:rPr>
          <w:color w:val="000000"/>
        </w:rPr>
      </w:pPr>
      <w:r w:rsidRPr="00056986">
        <w:rPr>
          <w:color w:val="000000"/>
        </w:rPr>
        <w:t>1) The material is the author(s) original work, and has not been previously published elsewhere.</w:t>
      </w:r>
    </w:p>
    <w:p w14:paraId="402F4333" w14:textId="77777777" w:rsidR="00056986" w:rsidRPr="00056986" w:rsidRDefault="00056986" w:rsidP="00056986">
      <w:pPr>
        <w:pStyle w:val="NormalWeb"/>
        <w:rPr>
          <w:color w:val="000000"/>
        </w:rPr>
      </w:pPr>
      <w:r w:rsidRPr="00056986">
        <w:rPr>
          <w:color w:val="000000"/>
        </w:rPr>
        <w:t>2) The paper is not currently being considered for publication elsewhere.</w:t>
      </w:r>
    </w:p>
    <w:p w14:paraId="7031C6AE" w14:textId="77777777" w:rsidR="00056986" w:rsidRPr="00056986" w:rsidRDefault="00056986" w:rsidP="00056986">
      <w:pPr>
        <w:pStyle w:val="NormalWeb"/>
        <w:rPr>
          <w:color w:val="000000"/>
        </w:rPr>
      </w:pPr>
      <w:r w:rsidRPr="00056986">
        <w:rPr>
          <w:color w:val="000000"/>
        </w:rPr>
        <w:t>3) The paper properly credits the meaningful contributions of co-authors and co-researchers.</w:t>
      </w:r>
    </w:p>
    <w:p w14:paraId="409FE22B" w14:textId="77777777" w:rsidR="00056986" w:rsidRPr="00056986" w:rsidRDefault="00056986" w:rsidP="00056986">
      <w:pPr>
        <w:pStyle w:val="NormalWeb"/>
        <w:rPr>
          <w:color w:val="000000"/>
        </w:rPr>
      </w:pPr>
      <w:r w:rsidRPr="00056986">
        <w:rPr>
          <w:color w:val="000000"/>
        </w:rPr>
        <w:t>4) The results are appropriately placed in the context of prior and existing research.</w:t>
      </w:r>
    </w:p>
    <w:p w14:paraId="50B46742" w14:textId="77777777" w:rsidR="00056986" w:rsidRPr="00056986" w:rsidRDefault="00056986" w:rsidP="00056986">
      <w:pPr>
        <w:pStyle w:val="NormalWeb"/>
        <w:rPr>
          <w:color w:val="000000"/>
        </w:rPr>
      </w:pPr>
      <w:r w:rsidRPr="00056986">
        <w:rPr>
          <w:color w:val="000000"/>
        </w:rPr>
        <w:t>5) All sources used are properly disclosed (correct citation). Literally copying of text is properly indicated as such by using quotation marks and giving proper reference.</w:t>
      </w:r>
    </w:p>
    <w:p w14:paraId="33EA2E70" w14:textId="77777777" w:rsidR="00056986" w:rsidRPr="00056986" w:rsidRDefault="00056986" w:rsidP="00056986">
      <w:pPr>
        <w:pStyle w:val="NormalWeb"/>
        <w:rPr>
          <w:color w:val="000000"/>
        </w:rPr>
      </w:pPr>
      <w:r w:rsidRPr="00056986">
        <w:rPr>
          <w:color w:val="000000"/>
        </w:rPr>
        <w:t>6) All authors have been personally and actively involved in substantial work leading to the paper, and will take public responsibility for its content.</w:t>
      </w:r>
    </w:p>
    <w:p w14:paraId="3A0441E6" w14:textId="3CA19001" w:rsidR="00056986" w:rsidRPr="00056986" w:rsidRDefault="00056986" w:rsidP="00056986">
      <w:pPr>
        <w:pStyle w:val="NormalWeb"/>
        <w:rPr>
          <w:color w:val="000000"/>
        </w:rPr>
      </w:pPr>
      <w:r w:rsidRPr="00056986">
        <w:rPr>
          <w:color w:val="000000"/>
        </w:rPr>
        <w:t xml:space="preserve">7) All authors </w:t>
      </w:r>
      <w:r w:rsidR="009E2A11">
        <w:rPr>
          <w:color w:val="000000"/>
        </w:rPr>
        <w:t>guarantee</w:t>
      </w:r>
      <w:r w:rsidRPr="00056986">
        <w:rPr>
          <w:color w:val="000000"/>
        </w:rPr>
        <w:t xml:space="preserve"> that no material submitted for publication may be considered libelous or infringing on the copyright of another party. This includes ensuring that they have the relevant approval for their study and the publication of related materials (photographs, maps, plans, tables etc.).</w:t>
      </w:r>
    </w:p>
    <w:p w14:paraId="5060EBC5" w14:textId="77777777" w:rsidR="00056986" w:rsidRPr="00056986" w:rsidRDefault="00056986" w:rsidP="00056986">
      <w:pPr>
        <w:pStyle w:val="NormalWeb"/>
        <w:rPr>
          <w:color w:val="000000"/>
        </w:rPr>
      </w:pPr>
      <w:r w:rsidRPr="00056986">
        <w:rPr>
          <w:color w:val="000000"/>
        </w:rPr>
        <w:t>8) All authors consent to the publication of all materials submitted in Open Access Platforms, where they can be downloaded freely.</w:t>
      </w:r>
    </w:p>
    <w:p w14:paraId="3141CEE4" w14:textId="13965AB3" w:rsidR="00056986" w:rsidRPr="00056986" w:rsidRDefault="00056986" w:rsidP="00056986">
      <w:pPr>
        <w:pStyle w:val="NormalWeb"/>
        <w:rPr>
          <w:color w:val="000000"/>
        </w:rPr>
      </w:pPr>
      <w:r w:rsidRPr="00056986">
        <w:rPr>
          <w:color w:val="000000"/>
        </w:rPr>
        <w:t xml:space="preserve">9) </w:t>
      </w:r>
      <w:r w:rsidR="009E2A11">
        <w:rPr>
          <w:color w:val="000000"/>
        </w:rPr>
        <w:t>T</w:t>
      </w:r>
      <w:r w:rsidRPr="00056986">
        <w:rPr>
          <w:color w:val="000000"/>
        </w:rPr>
        <w:t xml:space="preserve">he Israel Antiquities Authority </w:t>
      </w:r>
      <w:r w:rsidR="009E2A11">
        <w:rPr>
          <w:color w:val="000000"/>
        </w:rPr>
        <w:t xml:space="preserve">has </w:t>
      </w:r>
      <w:r w:rsidRPr="00056986">
        <w:rPr>
          <w:color w:val="000000"/>
        </w:rPr>
        <w:t>the right to publish your work online and in print, process illustrations in accordance with the journal style, distribute your work through third parties and promote your work via social media and other media channels, such as television, radio, newspapers, etc.</w:t>
      </w:r>
    </w:p>
    <w:p w14:paraId="44AAD100" w14:textId="77777777" w:rsidR="00056986" w:rsidRPr="00056986" w:rsidRDefault="00056986" w:rsidP="00056986">
      <w:pPr>
        <w:pStyle w:val="NormalWeb"/>
        <w:rPr>
          <w:color w:val="000000"/>
        </w:rPr>
      </w:pPr>
      <w:r w:rsidRPr="00056986">
        <w:rPr>
          <w:color w:val="000000"/>
        </w:rPr>
        <w:t>The violation of the Ethical Statement rules may result in severe consequences.</w:t>
      </w:r>
    </w:p>
    <w:p w14:paraId="6820D479" w14:textId="77777777" w:rsidR="00056986" w:rsidRPr="00056986" w:rsidRDefault="00056986" w:rsidP="00056986">
      <w:pPr>
        <w:pStyle w:val="NormalWeb"/>
        <w:rPr>
          <w:color w:val="000000"/>
        </w:rPr>
      </w:pPr>
      <w:r w:rsidRPr="00056986">
        <w:rPr>
          <w:color w:val="000000"/>
        </w:rPr>
        <w:t>I agree with the above statements and declare that this submission follows the Editorial Policy (https://atiqot.org.il/Editorial.aspx) of the journal as outlined in the Author Guidelines.</w:t>
      </w:r>
    </w:p>
    <w:p w14:paraId="4E84203D" w14:textId="18CAAD6F" w:rsidR="00056986" w:rsidRPr="00056986" w:rsidRDefault="00056986" w:rsidP="00056986">
      <w:pPr>
        <w:pStyle w:val="NormalWeb"/>
        <w:rPr>
          <w:color w:val="000000"/>
        </w:rPr>
      </w:pPr>
      <w:r w:rsidRPr="00056986">
        <w:rPr>
          <w:color w:val="000000"/>
        </w:rPr>
        <w:t>Date:</w:t>
      </w:r>
      <w:r>
        <w:rPr>
          <w:color w:val="000000"/>
        </w:rPr>
        <w:t xml:space="preserve"> _____________________________</w:t>
      </w:r>
    </w:p>
    <w:p w14:paraId="725D8E36" w14:textId="6A6D24C9" w:rsidR="008B1C5A" w:rsidRPr="00056986" w:rsidRDefault="00056986" w:rsidP="00056986">
      <w:pPr>
        <w:pStyle w:val="NormalWeb"/>
        <w:rPr>
          <w:rFonts w:hint="cs"/>
          <w:rtl/>
        </w:rPr>
      </w:pPr>
      <w:r w:rsidRPr="00056986">
        <w:rPr>
          <w:color w:val="000000"/>
        </w:rPr>
        <w:t>Corresponding author’s signature</w:t>
      </w:r>
      <w:r>
        <w:rPr>
          <w:color w:val="000000"/>
        </w:rPr>
        <w:t>: _______________________</w:t>
      </w:r>
    </w:p>
    <w:sectPr w:rsidR="008B1C5A" w:rsidRPr="00056986" w:rsidSect="00910BCB">
      <w:headerReference w:type="default" r:id="rId12"/>
      <w:footerReference w:type="default" r:id="rId13"/>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CAD6" w14:textId="77777777" w:rsidR="0022424A" w:rsidRDefault="0022424A" w:rsidP="0066601D">
      <w:pPr>
        <w:spacing w:after="0" w:line="240" w:lineRule="auto"/>
      </w:pPr>
      <w:r>
        <w:separator/>
      </w:r>
    </w:p>
  </w:endnote>
  <w:endnote w:type="continuationSeparator" w:id="0">
    <w:p w14:paraId="03B2440D" w14:textId="77777777" w:rsidR="0022424A" w:rsidRDefault="0022424A" w:rsidP="0066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3043" w14:textId="28A5AB9F" w:rsidR="00D06076" w:rsidRPr="002217B9" w:rsidRDefault="00D06076" w:rsidP="00D06076">
    <w:pPr>
      <w:pStyle w:val="Footer"/>
      <w:tabs>
        <w:tab w:val="clear" w:pos="4320"/>
        <w:tab w:val="clear" w:pos="8640"/>
      </w:tabs>
      <w:bidi/>
      <w:ind w:left="-1192" w:right="-1418"/>
      <w:rPr>
        <w:rFonts w:asciiTheme="minorBidi" w:hAnsiTheme="minorBidi"/>
        <w:b/>
        <w:bCs/>
        <w:sz w:val="24"/>
        <w:szCs w:val="24"/>
        <w:rtl/>
      </w:rPr>
    </w:pPr>
    <w:r w:rsidRPr="002217B9">
      <w:rPr>
        <w:rFonts w:asciiTheme="minorBidi" w:hAnsiTheme="minorBidi"/>
        <w:b/>
        <w:bCs/>
        <w:sz w:val="24"/>
        <w:szCs w:val="24"/>
        <w:rtl/>
      </w:rPr>
      <w:t>רשות העתיקו</w:t>
    </w:r>
    <w:r w:rsidRPr="002217B9">
      <w:rPr>
        <w:rFonts w:asciiTheme="minorBidi" w:hAnsiTheme="minorBidi" w:hint="cs"/>
        <w:b/>
        <w:bCs/>
        <w:sz w:val="24"/>
        <w:szCs w:val="24"/>
        <w:rtl/>
      </w:rPr>
      <w:t xml:space="preserve">ת                                                                          </w:t>
    </w:r>
    <w:r w:rsidRPr="002217B9">
      <w:rPr>
        <w:rFonts w:asciiTheme="minorBidi" w:hAnsiTheme="minorBidi"/>
        <w:b/>
        <w:bCs/>
        <w:sz w:val="24"/>
        <w:szCs w:val="24"/>
      </w:rPr>
      <w:t xml:space="preserve">  </w:t>
    </w:r>
    <w:r w:rsidRPr="002217B9">
      <w:rPr>
        <w:rFonts w:asciiTheme="minorBidi" w:hAnsiTheme="minorBidi" w:hint="cs"/>
        <w:b/>
        <w:bCs/>
        <w:sz w:val="24"/>
        <w:szCs w:val="24"/>
        <w:rtl/>
      </w:rPr>
      <w:t xml:space="preserve">                 </w:t>
    </w:r>
    <w:r w:rsidRPr="002217B9">
      <w:rPr>
        <w:rFonts w:asciiTheme="minorBidi" w:hAnsiTheme="minorBidi"/>
        <w:b/>
        <w:bCs/>
        <w:sz w:val="24"/>
        <w:szCs w:val="24"/>
      </w:rPr>
      <w:t>Israel Antiquit</w:t>
    </w:r>
    <w:r w:rsidR="000907E5">
      <w:rPr>
        <w:rFonts w:asciiTheme="minorBidi" w:hAnsiTheme="minorBidi"/>
        <w:b/>
        <w:bCs/>
        <w:sz w:val="24"/>
        <w:szCs w:val="24"/>
      </w:rPr>
      <w:t>i</w:t>
    </w:r>
    <w:r w:rsidRPr="002217B9">
      <w:rPr>
        <w:rFonts w:asciiTheme="minorBidi" w:hAnsiTheme="minorBidi"/>
        <w:b/>
        <w:bCs/>
        <w:sz w:val="24"/>
        <w:szCs w:val="24"/>
      </w:rPr>
      <w:t>es Authority</w:t>
    </w:r>
  </w:p>
  <w:p w14:paraId="183267D0" w14:textId="77777777" w:rsidR="00D06076" w:rsidRPr="002217B9" w:rsidRDefault="00D06076" w:rsidP="00D06076">
    <w:pPr>
      <w:pStyle w:val="Footer"/>
      <w:tabs>
        <w:tab w:val="clear" w:pos="4320"/>
        <w:tab w:val="clear" w:pos="8640"/>
        <w:tab w:val="right" w:pos="9916"/>
      </w:tabs>
      <w:bidi/>
      <w:ind w:left="-1192" w:right="-1418"/>
      <w:rPr>
        <w:rFonts w:asciiTheme="minorBidi" w:hAnsiTheme="minorBidi"/>
        <w:sz w:val="20"/>
        <w:szCs w:val="20"/>
        <w:rtl/>
      </w:rPr>
    </w:pPr>
    <w:r w:rsidRPr="002217B9">
      <w:rPr>
        <w:rFonts w:asciiTheme="minorBidi" w:hAnsiTheme="minorBidi" w:hint="cs"/>
        <w:sz w:val="20"/>
        <w:szCs w:val="20"/>
        <w:rtl/>
      </w:rPr>
      <w:t>מוזיאון רוקפלר, ת.ד. 586, סולטן סולימן ירושלים 91004</w:t>
    </w:r>
    <w:r w:rsidRPr="002217B9">
      <w:rPr>
        <w:rFonts w:asciiTheme="minorBidi" w:hAnsiTheme="minorBidi"/>
        <w:sz w:val="20"/>
        <w:szCs w:val="20"/>
        <w:lang w:val="es-AR"/>
      </w:rPr>
      <w:t>Rockefeller Museum, PO Box 586, Sultan Suleiman, Jerusalem 91004</w:t>
    </w:r>
    <w:r w:rsidRPr="002217B9">
      <w:rPr>
        <w:rFonts w:ascii="Symbol" w:hAnsi="Symbol" w:cs="Symbol"/>
        <w:sz w:val="23"/>
        <w:szCs w:val="23"/>
      </w:rPr>
      <w:t>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8C9F" w14:textId="77777777" w:rsidR="0022424A" w:rsidRDefault="0022424A" w:rsidP="0066601D">
      <w:pPr>
        <w:spacing w:after="0" w:line="240" w:lineRule="auto"/>
      </w:pPr>
      <w:r>
        <w:separator/>
      </w:r>
    </w:p>
  </w:footnote>
  <w:footnote w:type="continuationSeparator" w:id="0">
    <w:p w14:paraId="15AB77ED" w14:textId="77777777" w:rsidR="0022424A" w:rsidRDefault="0022424A" w:rsidP="00666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2751" w14:textId="01590EFD" w:rsidR="0066601D" w:rsidRDefault="003C7257" w:rsidP="0066601D">
    <w:pPr>
      <w:pStyle w:val="Header"/>
      <w:jc w:val="center"/>
    </w:pPr>
    <w:r>
      <w:object w:dxaOrig="15840" w:dyaOrig="5760" w14:anchorId="79EF2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57pt">
          <v:imagedata r:id="rId1" o:title=""/>
        </v:shape>
        <o:OLEObject Type="Embed" ProgID="Unknown" ShapeID="_x0000_i1025" DrawAspect="Content" ObjectID="_173848856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77C9"/>
    <w:multiLevelType w:val="hybridMultilevel"/>
    <w:tmpl w:val="367A6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76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1D"/>
    <w:rsid w:val="000263B3"/>
    <w:rsid w:val="0004530D"/>
    <w:rsid w:val="00056986"/>
    <w:rsid w:val="0008244E"/>
    <w:rsid w:val="000907E5"/>
    <w:rsid w:val="00092991"/>
    <w:rsid w:val="000C2278"/>
    <w:rsid w:val="000F1136"/>
    <w:rsid w:val="000F1DEA"/>
    <w:rsid w:val="00166021"/>
    <w:rsid w:val="00181692"/>
    <w:rsid w:val="001900A2"/>
    <w:rsid w:val="001904DB"/>
    <w:rsid w:val="002217B9"/>
    <w:rsid w:val="0022424A"/>
    <w:rsid w:val="00240228"/>
    <w:rsid w:val="002D6658"/>
    <w:rsid w:val="00392F65"/>
    <w:rsid w:val="003B2EE3"/>
    <w:rsid w:val="003C7257"/>
    <w:rsid w:val="003D24FD"/>
    <w:rsid w:val="00413C2F"/>
    <w:rsid w:val="00456057"/>
    <w:rsid w:val="00490C12"/>
    <w:rsid w:val="004B3158"/>
    <w:rsid w:val="004D5BA0"/>
    <w:rsid w:val="004E30B2"/>
    <w:rsid w:val="00554051"/>
    <w:rsid w:val="00556390"/>
    <w:rsid w:val="005752FC"/>
    <w:rsid w:val="00580FC4"/>
    <w:rsid w:val="0059154A"/>
    <w:rsid w:val="0059659F"/>
    <w:rsid w:val="005B5AEB"/>
    <w:rsid w:val="00610311"/>
    <w:rsid w:val="0061114E"/>
    <w:rsid w:val="00630B44"/>
    <w:rsid w:val="006400A8"/>
    <w:rsid w:val="00645985"/>
    <w:rsid w:val="0066601D"/>
    <w:rsid w:val="006C3F5C"/>
    <w:rsid w:val="007152EB"/>
    <w:rsid w:val="00747E47"/>
    <w:rsid w:val="00772671"/>
    <w:rsid w:val="00772C42"/>
    <w:rsid w:val="007906C7"/>
    <w:rsid w:val="00794D06"/>
    <w:rsid w:val="007E5D4E"/>
    <w:rsid w:val="00811C19"/>
    <w:rsid w:val="00814163"/>
    <w:rsid w:val="00822DB6"/>
    <w:rsid w:val="00852030"/>
    <w:rsid w:val="00861CBE"/>
    <w:rsid w:val="00874C9F"/>
    <w:rsid w:val="008B1C5A"/>
    <w:rsid w:val="008B456F"/>
    <w:rsid w:val="008C6076"/>
    <w:rsid w:val="00906BEC"/>
    <w:rsid w:val="00910BCB"/>
    <w:rsid w:val="00936413"/>
    <w:rsid w:val="0093649C"/>
    <w:rsid w:val="00941409"/>
    <w:rsid w:val="0094157A"/>
    <w:rsid w:val="00954228"/>
    <w:rsid w:val="00987AA4"/>
    <w:rsid w:val="009A26C8"/>
    <w:rsid w:val="009B5EB7"/>
    <w:rsid w:val="009C4866"/>
    <w:rsid w:val="009C67DA"/>
    <w:rsid w:val="009E2A11"/>
    <w:rsid w:val="00A679A0"/>
    <w:rsid w:val="00A71D27"/>
    <w:rsid w:val="00A97251"/>
    <w:rsid w:val="00B005F4"/>
    <w:rsid w:val="00B14844"/>
    <w:rsid w:val="00B43092"/>
    <w:rsid w:val="00B47485"/>
    <w:rsid w:val="00B6713C"/>
    <w:rsid w:val="00B730C6"/>
    <w:rsid w:val="00BB33D4"/>
    <w:rsid w:val="00BC48DA"/>
    <w:rsid w:val="00BE6D28"/>
    <w:rsid w:val="00C711DF"/>
    <w:rsid w:val="00C85963"/>
    <w:rsid w:val="00C95C38"/>
    <w:rsid w:val="00C97791"/>
    <w:rsid w:val="00CE56F9"/>
    <w:rsid w:val="00CE7E6C"/>
    <w:rsid w:val="00CF7F6F"/>
    <w:rsid w:val="00D06076"/>
    <w:rsid w:val="00D15B38"/>
    <w:rsid w:val="00D3241D"/>
    <w:rsid w:val="00D4110B"/>
    <w:rsid w:val="00D73DD3"/>
    <w:rsid w:val="00D80DF5"/>
    <w:rsid w:val="00D87435"/>
    <w:rsid w:val="00E00D61"/>
    <w:rsid w:val="00E375BB"/>
    <w:rsid w:val="00E40CF5"/>
    <w:rsid w:val="00EF51F7"/>
    <w:rsid w:val="00EF6D7C"/>
    <w:rsid w:val="00F1545A"/>
    <w:rsid w:val="00F34586"/>
    <w:rsid w:val="00F61C3F"/>
    <w:rsid w:val="00F822A1"/>
    <w:rsid w:val="00FC032C"/>
    <w:rsid w:val="00FE77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9FDE74E"/>
  <w15:chartTrackingRefBased/>
  <w15:docId w15:val="{4309E441-DA5D-4E6E-9D60-C3941C8D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0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601D"/>
  </w:style>
  <w:style w:type="paragraph" w:styleId="Footer">
    <w:name w:val="footer"/>
    <w:basedOn w:val="Normal"/>
    <w:link w:val="FooterChar"/>
    <w:uiPriority w:val="99"/>
    <w:unhideWhenUsed/>
    <w:rsid w:val="006660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601D"/>
  </w:style>
  <w:style w:type="paragraph" w:styleId="ListParagraph">
    <w:name w:val="List Paragraph"/>
    <w:basedOn w:val="Normal"/>
    <w:uiPriority w:val="34"/>
    <w:qFormat/>
    <w:rsid w:val="00D15B38"/>
    <w:pPr>
      <w:ind w:left="720"/>
      <w:contextualSpacing/>
    </w:pPr>
  </w:style>
  <w:style w:type="paragraph" w:customStyle="1" w:styleId="paragraph">
    <w:name w:val="paragraph"/>
    <w:basedOn w:val="Normal"/>
    <w:rsid w:val="00747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7E47"/>
  </w:style>
  <w:style w:type="character" w:customStyle="1" w:styleId="eop">
    <w:name w:val="eop"/>
    <w:basedOn w:val="DefaultParagraphFont"/>
    <w:rsid w:val="00747E47"/>
  </w:style>
  <w:style w:type="paragraph" w:styleId="NormalWeb">
    <w:name w:val="Normal (Web)"/>
    <w:basedOn w:val="Normal"/>
    <w:uiPriority w:val="99"/>
    <w:unhideWhenUsed/>
    <w:rsid w:val="00056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5218">
      <w:bodyDiv w:val="1"/>
      <w:marLeft w:val="0"/>
      <w:marRight w:val="0"/>
      <w:marTop w:val="0"/>
      <w:marBottom w:val="0"/>
      <w:divBdr>
        <w:top w:val="none" w:sz="0" w:space="0" w:color="auto"/>
        <w:left w:val="none" w:sz="0" w:space="0" w:color="auto"/>
        <w:bottom w:val="none" w:sz="0" w:space="0" w:color="auto"/>
        <w:right w:val="none" w:sz="0" w:space="0" w:color="auto"/>
      </w:divBdr>
    </w:div>
    <w:div w:id="12785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ed3c51-656c-4c51-a2fc-d1bab9d531f9">DOCID-304741188-26</_dlc_DocId>
    <_dlc_DocIdUrl xmlns="c0ed3c51-656c-4c51-a2fc-d1bab9d531f9">
      <Url>https://atikot.sharepoint.com/sites/Portal/_layouts/15/DocIdRedir.aspx?ID=DOCID-304741188-26</Url>
      <Description>DOCID-304741188-26</Description>
    </_dlc_DocIdUrl>
    <_dlc_DocIdPersistId xmlns="c0ed3c51-656c-4c51-a2fc-d1bab9d531f9">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מסמך" ma:contentTypeID="0x0101002CFB44C874B0154086C808D42DA7C872" ma:contentTypeVersion="0" ma:contentTypeDescription="צור מסמך חדש." ma:contentTypeScope="" ma:versionID="8c03000667a92afa377f3652b3f5e3fb">
  <xsd:schema xmlns:xsd="http://www.w3.org/2001/XMLSchema" xmlns:xs="http://www.w3.org/2001/XMLSchema" xmlns:p="http://schemas.microsoft.com/office/2006/metadata/properties" xmlns:ns2="c0ed3c51-656c-4c51-a2fc-d1bab9d531f9" targetNamespace="http://schemas.microsoft.com/office/2006/metadata/properties" ma:root="true" ma:fieldsID="fe87d2bf64581bde02c3b8b3c669198f" ns2:_="">
    <xsd:import namespace="c0ed3c51-656c-4c51-a2fc-d1bab9d531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d3c51-656c-4c51-a2fc-d1bab9d531f9"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23CA7-44B4-4BE2-87E9-39A5FB351B28}">
  <ds:schemaRefs>
    <ds:schemaRef ds:uri="http://schemas.microsoft.com/office/2006/metadata/properties"/>
    <ds:schemaRef ds:uri="http://schemas.microsoft.com/office/infopath/2007/PartnerControls"/>
    <ds:schemaRef ds:uri="387ab81c-43db-433c-a022-c4179d4863f2"/>
    <ds:schemaRef ds:uri="c0ed3c51-656c-4c51-a2fc-d1bab9d531f9"/>
  </ds:schemaRefs>
</ds:datastoreItem>
</file>

<file path=customXml/itemProps2.xml><?xml version="1.0" encoding="utf-8"?>
<ds:datastoreItem xmlns:ds="http://schemas.openxmlformats.org/officeDocument/2006/customXml" ds:itemID="{B5452418-4D5A-4471-978A-87D372A4C5CF}">
  <ds:schemaRefs>
    <ds:schemaRef ds:uri="http://schemas.microsoft.com/sharepoint/v3/contenttype/forms"/>
  </ds:schemaRefs>
</ds:datastoreItem>
</file>

<file path=customXml/itemProps3.xml><?xml version="1.0" encoding="utf-8"?>
<ds:datastoreItem xmlns:ds="http://schemas.openxmlformats.org/officeDocument/2006/customXml" ds:itemID="{9340308F-409E-4DFE-8C2C-A7A3318935C2}">
  <ds:schemaRefs>
    <ds:schemaRef ds:uri="http://schemas.microsoft.com/sharepoint/events"/>
  </ds:schemaRefs>
</ds:datastoreItem>
</file>

<file path=customXml/itemProps4.xml><?xml version="1.0" encoding="utf-8"?>
<ds:datastoreItem xmlns:ds="http://schemas.openxmlformats.org/officeDocument/2006/customXml" ds:itemID="{A01BE9E0-2903-4B57-93CE-8095E8DFA9EE}">
  <ds:schemaRefs>
    <ds:schemaRef ds:uri="http://schemas.openxmlformats.org/officeDocument/2006/bibliography"/>
  </ds:schemaRefs>
</ds:datastoreItem>
</file>

<file path=customXml/itemProps5.xml><?xml version="1.0" encoding="utf-8"?>
<ds:datastoreItem xmlns:ds="http://schemas.openxmlformats.org/officeDocument/2006/customXml" ds:itemID="{D0CF5267-967A-4DA7-AF1E-707D48E36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d3c51-656c-4c51-a2fc-d1bab9d53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300</Words>
  <Characters>1714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מימון הגר</dc:creator>
  <cp:keywords/>
  <dc:description/>
  <cp:lastModifiedBy>קודיש-ושדי רחל</cp:lastModifiedBy>
  <cp:revision>4</cp:revision>
  <dcterms:created xsi:type="dcterms:W3CDTF">2023-02-21T09:00:00Z</dcterms:created>
  <dcterms:modified xsi:type="dcterms:W3CDTF">2023-02-21T10:43:00Z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0x0101002CFB44C874B0154086C808D42DA7C872</vt:lpwstr>
  </property>
  <property fmtid="{D5CDD505-2E9C-101B-9397-08002B2CF9AE}" pid="3" name="_dlc_DocIdItemGuid">
    <vt:lpwstr>1a93b130-56f5-4845-8998-233ba56ab3aa</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